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2"/>
        <w:gridCol w:w="3854"/>
      </w:tblGrid>
      <w:tr w:rsidR="00B51822" w:rsidTr="00B51822">
        <w:trPr>
          <w:trHeight w:val="566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20" w:lineRule="exact"/>
              <w:ind w:firstLine="0"/>
              <w:rPr>
                <w:lang w:bidi="ru-RU"/>
              </w:rPr>
            </w:pPr>
            <w:bookmarkStart w:id="0" w:name="_GoBack"/>
            <w:bookmarkEnd w:id="0"/>
            <w:r>
              <w:rPr>
                <w:rStyle w:val="211pt"/>
              </w:rPr>
              <w:t>Способ (источник</w:t>
            </w:r>
            <w:proofErr w:type="gramStart"/>
            <w:r>
              <w:rPr>
                <w:rStyle w:val="211pt"/>
              </w:rPr>
              <w:t>)з</w:t>
            </w:r>
            <w:proofErr w:type="gramEnd"/>
            <w:r>
              <w:rPr>
                <w:rStyle w:val="211pt"/>
              </w:rPr>
              <w:t>аписи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69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рафик</w:t>
            </w:r>
            <w:proofErr w:type="spellEnd"/>
            <w:r>
              <w:rPr>
                <w:rStyle w:val="211pt"/>
              </w:rPr>
              <w:t xml:space="preserve"> доступа к способу (источнику</w:t>
            </w:r>
            <w:proofErr w:type="gramStart"/>
            <w:r>
              <w:rPr>
                <w:rStyle w:val="211pt"/>
              </w:rPr>
              <w:t>)з</w:t>
            </w:r>
            <w:proofErr w:type="gramEnd"/>
            <w:r>
              <w:rPr>
                <w:rStyle w:val="211pt"/>
              </w:rPr>
              <w:t>аписи</w:t>
            </w:r>
          </w:p>
        </w:tc>
      </w:tr>
      <w:tr w:rsidR="00B51822" w:rsidTr="00B51822">
        <w:trPr>
          <w:trHeight w:val="559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20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С использованием ЕПГУ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72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Запись доступна в круглосуточном режиме</w:t>
            </w:r>
          </w:p>
        </w:tc>
      </w:tr>
      <w:tr w:rsidR="00B51822" w:rsidTr="00B51822">
        <w:trPr>
          <w:trHeight w:val="511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76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Путем личного обращения в регистратуру КГБУЗ «</w:t>
            </w:r>
            <w:proofErr w:type="gramStart"/>
            <w:r>
              <w:rPr>
                <w:rStyle w:val="211pt"/>
              </w:rPr>
              <w:t>Туринская</w:t>
            </w:r>
            <w:proofErr w:type="gramEnd"/>
            <w:r>
              <w:rPr>
                <w:rStyle w:val="211pt"/>
              </w:rPr>
              <w:t xml:space="preserve"> РБ»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76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Запись доступна в часы работы медицинской организации</w:t>
            </w:r>
          </w:p>
        </w:tc>
      </w:tr>
      <w:tr w:rsidR="00B51822" w:rsidTr="00B51822">
        <w:trPr>
          <w:trHeight w:val="559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20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Путем личного обращения в регистратуру по телефону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76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Запись доступна в часы работы регистратуры</w:t>
            </w:r>
          </w:p>
        </w:tc>
      </w:tr>
      <w:tr w:rsidR="00B51822" w:rsidTr="00B51822">
        <w:trPr>
          <w:trHeight w:val="573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72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Путем обращения в Единый контакт-центр Правительства Красноярского края 122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1822" w:rsidRDefault="00B51822" w:rsidP="00B51822">
            <w:pPr>
              <w:pStyle w:val="20"/>
              <w:shd w:val="clear" w:color="auto" w:fill="auto"/>
              <w:spacing w:line="272" w:lineRule="exact"/>
              <w:ind w:firstLine="0"/>
              <w:rPr>
                <w:lang w:bidi="ru-RU"/>
              </w:rPr>
            </w:pPr>
            <w:r>
              <w:rPr>
                <w:rStyle w:val="211pt"/>
              </w:rPr>
              <w:t>Запись доступна в круглосуточном режиме</w:t>
            </w:r>
          </w:p>
        </w:tc>
      </w:tr>
    </w:tbl>
    <w:p w:rsidR="00B51822" w:rsidRPr="00B51822" w:rsidRDefault="00B51822" w:rsidP="00B5182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B51822" w:rsidRPr="00B51822" w:rsidRDefault="00B51822" w:rsidP="00B5182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822" w:rsidRPr="00B51822" w:rsidRDefault="00B51822" w:rsidP="00B51822">
      <w:pPr>
        <w:widowControl w:val="0"/>
        <w:tabs>
          <w:tab w:val="left" w:pos="689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B51822"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  <w:t xml:space="preserve">           № 549</w:t>
      </w:r>
      <w:r w:rsidRPr="00B51822"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  <w:tab/>
        <w:t xml:space="preserve">14.11.2024г.  </w:t>
      </w:r>
    </w:p>
    <w:p w:rsidR="00B51822" w:rsidRPr="00B51822" w:rsidRDefault="00B51822" w:rsidP="00B51822">
      <w:pPr>
        <w:widowControl w:val="0"/>
        <w:tabs>
          <w:tab w:val="left" w:pos="6899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B51822"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  <w:t>«Составление, ведение расписания и записи на прием к врачу</w:t>
      </w:r>
    </w:p>
    <w:p w:rsidR="00B51822" w:rsidRPr="00B51822" w:rsidRDefault="00B51822" w:rsidP="00B51822">
      <w:pPr>
        <w:widowControl w:val="0"/>
        <w:tabs>
          <w:tab w:val="left" w:pos="6899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B51822"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  <w:t xml:space="preserve"> в поликлинике КГБУЗ «</w:t>
      </w:r>
      <w:proofErr w:type="gramStart"/>
      <w:r w:rsidRPr="00B51822"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  <w:t>Туринская</w:t>
      </w:r>
      <w:proofErr w:type="gramEnd"/>
      <w:r w:rsidRPr="00B51822"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  <w:t xml:space="preserve"> РБ»</w:t>
      </w:r>
    </w:p>
    <w:p w:rsidR="00BF0773" w:rsidRDefault="00BF0773"/>
    <w:p w:rsidR="00B51822" w:rsidRDefault="00B51822"/>
    <w:p w:rsidR="00B51822" w:rsidRDefault="00B51822" w:rsidP="00B51822">
      <w:pPr>
        <w:pStyle w:val="22"/>
        <w:shd w:val="clear" w:color="auto" w:fill="auto"/>
        <w:spacing w:line="260" w:lineRule="exact"/>
        <w:jc w:val="both"/>
      </w:pPr>
    </w:p>
    <w:p w:rsidR="00B51822" w:rsidRDefault="00B51822" w:rsidP="00B51822">
      <w:pPr>
        <w:pStyle w:val="22"/>
        <w:shd w:val="clear" w:color="auto" w:fill="auto"/>
        <w:spacing w:line="260" w:lineRule="exact"/>
        <w:jc w:val="both"/>
      </w:pPr>
      <w:r>
        <w:t>3.1.1 Запись через ЕПГУ</w:t>
      </w:r>
    </w:p>
    <w:p w:rsidR="00B51822" w:rsidRDefault="00B51822" w:rsidP="00B51822">
      <w:pPr>
        <w:pStyle w:val="20"/>
        <w:shd w:val="clear" w:color="auto" w:fill="auto"/>
        <w:ind w:firstLine="360"/>
      </w:pPr>
      <w:r>
        <w:t>Подача пациентом заявки на прием к врачам в медицинскую организацию через ЕПГУ представляет собой процесс внесения записи в карту пациента в МИС, с указанием слота в расписании рабочего времени врача медицинской организации.</w:t>
      </w:r>
    </w:p>
    <w:p w:rsidR="00B51822" w:rsidRDefault="00B51822" w:rsidP="00B51822">
      <w:pPr>
        <w:pStyle w:val="20"/>
        <w:shd w:val="clear" w:color="auto" w:fill="auto"/>
        <w:ind w:firstLine="360"/>
      </w:pPr>
      <w:r>
        <w:t xml:space="preserve">Для подачи заявки на прием к врачу через ЕПГУ необходимо зарегистрироваться на портале ЕПГУ. Инструкции и методические материалы по регистрации на ЕПГУ размещены на сайте </w:t>
      </w:r>
      <w:hyperlink r:id="rId6" w:history="1">
        <w:r>
          <w:rPr>
            <w:rStyle w:val="a3"/>
            <w:lang w:val="en-US" w:bidi="en-US"/>
          </w:rPr>
          <w:t>http</w:t>
        </w:r>
        <w:r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gosuslugi</w:t>
        </w:r>
        <w:proofErr w:type="spellEnd"/>
        <w:r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>
          <w:rPr>
            <w:rStyle w:val="a3"/>
            <w:lang w:bidi="en-US"/>
          </w:rPr>
          <w:t>/</w:t>
        </w:r>
      </w:hyperlink>
      <w:r>
        <w:rPr>
          <w:lang w:bidi="en-US"/>
        </w:rPr>
        <w:t>.</w:t>
      </w:r>
    </w:p>
    <w:p w:rsidR="00B51822" w:rsidRDefault="00B51822" w:rsidP="00B51822">
      <w:pPr>
        <w:pStyle w:val="20"/>
        <w:shd w:val="clear" w:color="auto" w:fill="auto"/>
        <w:ind w:firstLine="360"/>
      </w:pPr>
      <w:r>
        <w:t xml:space="preserve">Возможность записи на прием через ЕПГУ доступна при наличии в МИС электронной карты пациента с указанием данных о прикреплении пациента к поликлинике. Если при оформлении заявки через ЕПГУ прикрепление не найдено, пациенту необходимо лично обратиться в поликлинику и </w:t>
      </w:r>
      <w:proofErr w:type="gramStart"/>
      <w:r>
        <w:t>предоставить документы</w:t>
      </w:r>
      <w:proofErr w:type="gramEnd"/>
      <w:r>
        <w:t xml:space="preserve"> (паспорт, полис ОМС, СНИЛС) для создания карты в МИС и прикрепления к медицинской организации.</w:t>
      </w:r>
    </w:p>
    <w:p w:rsidR="00B51822" w:rsidRDefault="00B51822" w:rsidP="00B51822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ind w:firstLine="360"/>
      </w:pPr>
      <w:r>
        <w:t>Запись через регистратуру медицинской организации</w:t>
      </w:r>
    </w:p>
    <w:p w:rsidR="00B51822" w:rsidRDefault="00B51822" w:rsidP="00B51822">
      <w:pPr>
        <w:pStyle w:val="20"/>
        <w:shd w:val="clear" w:color="auto" w:fill="auto"/>
        <w:ind w:firstLine="360"/>
      </w:pPr>
      <w:r>
        <w:t>При обращении/звонке пациента в регистратуру пациент сообщает сотруднику регистратуры ФИО, дату рождения. Также идентификация может осуществляться с использованием документа, удостоверяющего личность.</w:t>
      </w:r>
    </w:p>
    <w:p w:rsidR="00B51822" w:rsidRDefault="00B51822" w:rsidP="00B51822">
      <w:pPr>
        <w:pStyle w:val="20"/>
        <w:shd w:val="clear" w:color="auto" w:fill="auto"/>
        <w:spacing w:line="317" w:lineRule="exact"/>
        <w:ind w:firstLine="0"/>
      </w:pPr>
      <w:r>
        <w:t>В случае отсутствия у пациента полиса ОМС, пациент оповещается о возможности получения медицинской помощи в форме неотложной помощи и необходимости обратиться в страховую компанию для оформления полиса. Сотрудник регистратуры уточняет у пациента цель обращения. При необходимости в соответствии с целью формируется запись на прием к врачу. При отсутствии свободных слотов или отказа пациента от предложенных дат и времени записи следует предложить пациенту записаться в «Лист ожидания».</w:t>
      </w:r>
    </w:p>
    <w:p w:rsidR="00B51822" w:rsidRDefault="00B51822" w:rsidP="00B51822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line="317" w:lineRule="exact"/>
        <w:ind w:firstLine="360"/>
      </w:pPr>
      <w:r>
        <w:t>Запись на консультацию по направлению медицинского работника</w:t>
      </w:r>
    </w:p>
    <w:p w:rsidR="00B51822" w:rsidRDefault="00B51822" w:rsidP="00B51822">
      <w:pPr>
        <w:pStyle w:val="20"/>
        <w:shd w:val="clear" w:color="auto" w:fill="auto"/>
        <w:spacing w:line="317" w:lineRule="exact"/>
        <w:ind w:firstLine="360"/>
      </w:pPr>
      <w:r>
        <w:t>Одним из способов записи на прием является запись по направлению</w:t>
      </w:r>
    </w:p>
    <w:p w:rsidR="00B51822" w:rsidRDefault="00B51822" w:rsidP="00B51822">
      <w:pPr>
        <w:pStyle w:val="20"/>
        <w:shd w:val="clear" w:color="auto" w:fill="auto"/>
        <w:spacing w:line="317" w:lineRule="exact"/>
        <w:ind w:firstLine="0"/>
      </w:pPr>
      <w:r>
        <w:lastRenderedPageBreak/>
        <w:t>медицинского работника на консультацию. В случае</w:t>
      </w:r>
      <w:proofErr w:type="gramStart"/>
      <w:r>
        <w:t>,</w:t>
      </w:r>
      <w:proofErr w:type="gramEnd"/>
      <w:r>
        <w:t xml:space="preserve"> если медицинский работник, по результатам визита пациента, считает необходимым направить пациента на консультацию к другому специалисту, медицинский работник оформляет запись на вакантный слот, который является неконкурентным. Далее осуществляется обратная связь с пациентом через регистратуру медицинской организации.</w:t>
      </w:r>
    </w:p>
    <w:p w:rsidR="00B51822" w:rsidRDefault="00B51822" w:rsidP="00B51822">
      <w:pPr>
        <w:pStyle w:val="20"/>
        <w:shd w:val="clear" w:color="auto" w:fill="auto"/>
        <w:tabs>
          <w:tab w:val="left" w:pos="1442"/>
        </w:tabs>
        <w:spacing w:line="317" w:lineRule="exact"/>
        <w:ind w:firstLine="0"/>
      </w:pPr>
    </w:p>
    <w:p w:rsidR="00B51822" w:rsidRDefault="00B51822" w:rsidP="00B51822">
      <w:pPr>
        <w:pStyle w:val="20"/>
        <w:shd w:val="clear" w:color="auto" w:fill="auto"/>
        <w:tabs>
          <w:tab w:val="left" w:pos="1442"/>
        </w:tabs>
        <w:spacing w:line="317" w:lineRule="exact"/>
        <w:ind w:firstLine="0"/>
      </w:pPr>
      <w:r>
        <w:tab/>
      </w:r>
    </w:p>
    <w:p w:rsidR="00B51822" w:rsidRDefault="00B51822" w:rsidP="00B51822">
      <w:pPr>
        <w:pStyle w:val="20"/>
        <w:shd w:val="clear" w:color="auto" w:fill="auto"/>
        <w:tabs>
          <w:tab w:val="left" w:pos="1442"/>
        </w:tabs>
        <w:spacing w:line="317" w:lineRule="exact"/>
        <w:ind w:firstLine="0"/>
      </w:pPr>
      <w:r>
        <w:t>3.1.4 Запись на повторный прием</w:t>
      </w:r>
    </w:p>
    <w:p w:rsidR="00B51822" w:rsidRDefault="00B51822" w:rsidP="00B51822">
      <w:pPr>
        <w:pStyle w:val="20"/>
        <w:shd w:val="clear" w:color="auto" w:fill="auto"/>
        <w:spacing w:line="317" w:lineRule="exact"/>
        <w:ind w:firstLine="0"/>
      </w:pPr>
      <w:r>
        <w:t>В случае</w:t>
      </w:r>
      <w:proofErr w:type="gramStart"/>
      <w:r>
        <w:t>,</w:t>
      </w:r>
      <w:proofErr w:type="gramEnd"/>
      <w:r>
        <w:t xml:space="preserve"> если медицинский работник по результатам визита пациента считает необходимым провести повторный осмотр пациента, то медицинский работник оформляет запись на слот, который является неконкурентным.</w:t>
      </w:r>
    </w:p>
    <w:p w:rsidR="00B51822" w:rsidRDefault="00B51822"/>
    <w:sectPr w:rsidR="00B5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7A27"/>
    <w:multiLevelType w:val="multilevel"/>
    <w:tmpl w:val="10FC04A6"/>
    <w:lvl w:ilvl="0">
      <w:start w:val="2"/>
      <w:numFmt w:val="decimal"/>
      <w:lvlText w:val="3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18"/>
    <w:rsid w:val="00B51822"/>
    <w:rsid w:val="00BF0773"/>
    <w:rsid w:val="00E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18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B518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822"/>
    <w:pPr>
      <w:widowControl w:val="0"/>
      <w:shd w:val="clear" w:color="auto" w:fill="FFFFFF"/>
      <w:spacing w:after="0" w:line="319" w:lineRule="exact"/>
      <w:ind w:hanging="20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Подпись к таблице (2)_"/>
    <w:basedOn w:val="a0"/>
    <w:link w:val="22"/>
    <w:locked/>
    <w:rsid w:val="00B518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B518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B518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18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B518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822"/>
    <w:pPr>
      <w:widowControl w:val="0"/>
      <w:shd w:val="clear" w:color="auto" w:fill="FFFFFF"/>
      <w:spacing w:after="0" w:line="319" w:lineRule="exact"/>
      <w:ind w:hanging="20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Подпись к таблице (2)_"/>
    <w:basedOn w:val="a0"/>
    <w:link w:val="22"/>
    <w:locked/>
    <w:rsid w:val="00B518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B518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B518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Ратенко</dc:creator>
  <cp:keywords/>
  <dc:description/>
  <cp:lastModifiedBy>Ратенко</cp:lastModifiedBy>
  <cp:revision>2</cp:revision>
  <dcterms:created xsi:type="dcterms:W3CDTF">2025-03-06T08:50:00Z</dcterms:created>
  <dcterms:modified xsi:type="dcterms:W3CDTF">2025-03-06T08:53:00Z</dcterms:modified>
</cp:coreProperties>
</file>